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1"/>
        <w:gridCol w:w="2400"/>
        <w:gridCol w:w="2399"/>
        <w:gridCol w:w="2400"/>
        <w:gridCol w:w="2400"/>
        <w:gridCol w:w="2400"/>
      </w:tblGrid>
      <w:tr w:rsidR="00C742F1" w:rsidRPr="00C742F1" w:rsidTr="006F2B1E">
        <w:trPr>
          <w:trHeight w:val="279"/>
        </w:trPr>
        <w:tc>
          <w:tcPr>
            <w:tcW w:w="2401" w:type="dxa"/>
            <w:tcBorders>
              <w:top w:val="single" w:sz="2" w:space="0" w:color="000000"/>
              <w:left w:val="single" w:sz="2" w:space="0" w:color="A9A9A9"/>
              <w:bottom w:val="single" w:sz="2" w:space="0" w:color="000000"/>
              <w:right w:val="single" w:sz="2" w:space="0" w:color="A9A9A9"/>
            </w:tcBorders>
            <w:shd w:val="clear" w:color="auto" w:fill="auto"/>
            <w:tcMar>
              <w:top w:w="80" w:type="dxa"/>
              <w:left w:w="80" w:type="dxa"/>
              <w:bottom w:w="80" w:type="dxa"/>
              <w:right w:w="80" w:type="dxa"/>
            </w:tcMar>
          </w:tcPr>
          <w:p w:rsidR="005343BC" w:rsidRPr="00C742F1" w:rsidRDefault="00823966">
            <w:pPr>
              <w:pStyle w:val="TableStyle2"/>
              <w:rPr>
                <w:rFonts w:ascii="Berlin Sans FB Demi" w:hAnsi="Berlin Sans FB Demi"/>
                <w:color w:val="auto"/>
                <w:sz w:val="24"/>
              </w:rPr>
            </w:pPr>
            <w:bookmarkStart w:id="0" w:name="_GoBack" w:colFirst="6" w:colLast="6"/>
            <w:r w:rsidRPr="00C742F1">
              <w:rPr>
                <w:rFonts w:ascii="Berlin Sans FB Demi" w:hAnsi="Berlin Sans FB Demi"/>
                <w:bCs/>
                <w:color w:val="auto"/>
                <w:sz w:val="24"/>
              </w:rPr>
              <w:t>Category</w:t>
            </w:r>
          </w:p>
        </w:tc>
        <w:tc>
          <w:tcPr>
            <w:tcW w:w="2400" w:type="dxa"/>
            <w:tcBorders>
              <w:top w:val="single" w:sz="2" w:space="0" w:color="000000"/>
              <w:left w:val="single" w:sz="2" w:space="0" w:color="A9A9A9"/>
              <w:bottom w:val="single" w:sz="2" w:space="0" w:color="000000"/>
              <w:right w:val="single" w:sz="2" w:space="0" w:color="000000"/>
            </w:tcBorders>
            <w:shd w:val="clear" w:color="auto" w:fill="auto"/>
            <w:tcMar>
              <w:top w:w="80" w:type="dxa"/>
              <w:left w:w="80" w:type="dxa"/>
              <w:bottom w:w="80" w:type="dxa"/>
              <w:right w:w="80" w:type="dxa"/>
            </w:tcMar>
          </w:tcPr>
          <w:p w:rsidR="005343BC" w:rsidRPr="00C742F1" w:rsidRDefault="00823966">
            <w:pPr>
              <w:pStyle w:val="TableStyle2"/>
              <w:rPr>
                <w:rFonts w:ascii="Berlin Sans FB Demi" w:hAnsi="Berlin Sans FB Demi"/>
                <w:color w:val="auto"/>
                <w:sz w:val="24"/>
              </w:rPr>
            </w:pPr>
            <w:r w:rsidRPr="00C742F1">
              <w:rPr>
                <w:rFonts w:ascii="Berlin Sans FB Demi" w:hAnsi="Berlin Sans FB Demi"/>
                <w:bCs/>
                <w:color w:val="auto"/>
                <w:sz w:val="24"/>
              </w:rPr>
              <w:t xml:space="preserve">Excellent 100 </w:t>
            </w:r>
          </w:p>
        </w:tc>
        <w:tc>
          <w:tcPr>
            <w:tcW w:w="2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43BC" w:rsidRPr="00C742F1" w:rsidRDefault="00823966">
            <w:pPr>
              <w:pStyle w:val="TableStyle2"/>
              <w:rPr>
                <w:rFonts w:ascii="Berlin Sans FB Demi" w:hAnsi="Berlin Sans FB Demi"/>
                <w:color w:val="auto"/>
                <w:sz w:val="24"/>
              </w:rPr>
            </w:pPr>
            <w:r w:rsidRPr="00C742F1">
              <w:rPr>
                <w:rFonts w:ascii="Berlin Sans FB Demi" w:hAnsi="Berlin Sans FB Demi"/>
                <w:bCs/>
                <w:color w:val="auto"/>
                <w:sz w:val="24"/>
              </w:rPr>
              <w:t>Good 88</w:t>
            </w:r>
          </w:p>
        </w:tc>
        <w:tc>
          <w:tcPr>
            <w:tcW w:w="2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43BC" w:rsidRPr="00C742F1" w:rsidRDefault="00823966">
            <w:pPr>
              <w:pStyle w:val="TableStyle2"/>
              <w:rPr>
                <w:rFonts w:ascii="Berlin Sans FB Demi" w:hAnsi="Berlin Sans FB Demi"/>
                <w:color w:val="auto"/>
                <w:sz w:val="24"/>
              </w:rPr>
            </w:pPr>
            <w:r w:rsidRPr="00C742F1">
              <w:rPr>
                <w:rFonts w:ascii="Berlin Sans FB Demi" w:hAnsi="Berlin Sans FB Demi"/>
                <w:bCs/>
                <w:color w:val="auto"/>
                <w:sz w:val="24"/>
              </w:rPr>
              <w:t>Fair 78</w:t>
            </w:r>
          </w:p>
        </w:tc>
        <w:tc>
          <w:tcPr>
            <w:tcW w:w="2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43BC" w:rsidRPr="00C742F1" w:rsidRDefault="00823966">
            <w:pPr>
              <w:pStyle w:val="TableStyle2"/>
              <w:rPr>
                <w:rFonts w:ascii="Berlin Sans FB Demi" w:hAnsi="Berlin Sans FB Demi"/>
                <w:color w:val="auto"/>
                <w:sz w:val="24"/>
              </w:rPr>
            </w:pPr>
            <w:r w:rsidRPr="00C742F1">
              <w:rPr>
                <w:rFonts w:ascii="Berlin Sans FB Demi" w:hAnsi="Berlin Sans FB Demi"/>
                <w:bCs/>
                <w:color w:val="auto"/>
                <w:sz w:val="24"/>
              </w:rPr>
              <w:t>Poor  68</w:t>
            </w:r>
          </w:p>
        </w:tc>
        <w:tc>
          <w:tcPr>
            <w:tcW w:w="2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43BC" w:rsidRPr="00C742F1" w:rsidRDefault="00823966">
            <w:pPr>
              <w:pStyle w:val="TableStyle2"/>
              <w:rPr>
                <w:rFonts w:ascii="Berlin Sans FB Demi" w:hAnsi="Berlin Sans FB Demi"/>
                <w:color w:val="auto"/>
                <w:sz w:val="24"/>
              </w:rPr>
            </w:pPr>
            <w:r w:rsidRPr="00C742F1">
              <w:rPr>
                <w:rFonts w:ascii="Berlin Sans FB Demi" w:hAnsi="Berlin Sans FB Demi"/>
                <w:bCs/>
                <w:color w:val="auto"/>
                <w:sz w:val="24"/>
              </w:rPr>
              <w:t>Missing 58</w:t>
            </w:r>
          </w:p>
        </w:tc>
      </w:tr>
      <w:tr w:rsidR="005343BC" w:rsidRPr="006F2B1E" w:rsidTr="006F2B1E">
        <w:trPr>
          <w:trHeight w:val="445"/>
        </w:trPr>
        <w:tc>
          <w:tcPr>
            <w:tcW w:w="2401" w:type="dxa"/>
            <w:tcBorders>
              <w:top w:val="single" w:sz="4" w:space="0" w:color="000000"/>
              <w:left w:val="single" w:sz="2" w:space="0" w:color="A9A9A9"/>
              <w:bottom w:val="single" w:sz="4" w:space="0" w:color="000000"/>
              <w:right w:val="single" w:sz="2" w:space="0" w:color="A9A9A9"/>
            </w:tcBorders>
            <w:shd w:val="clear" w:color="auto" w:fill="auto"/>
            <w:tcMar>
              <w:top w:w="80" w:type="dxa"/>
              <w:left w:w="80" w:type="dxa"/>
              <w:bottom w:w="80" w:type="dxa"/>
              <w:right w:w="80" w:type="dxa"/>
            </w:tcMar>
          </w:tcPr>
          <w:p w:rsidR="005343BC" w:rsidRPr="00C742F1" w:rsidRDefault="00823966">
            <w:pPr>
              <w:pStyle w:val="TableStyle1"/>
              <w:rPr>
                <w:rFonts w:ascii="Berlin Sans FB Demi" w:hAnsi="Berlin Sans FB Demi"/>
                <w:b w:val="0"/>
                <w:sz w:val="24"/>
              </w:rPr>
            </w:pPr>
            <w:r w:rsidRPr="00C742F1">
              <w:rPr>
                <w:rFonts w:ascii="Berlin Sans FB Demi" w:hAnsi="Berlin Sans FB Demi"/>
                <w:b w:val="0"/>
                <w:sz w:val="24"/>
              </w:rPr>
              <w:t>Deadline</w:t>
            </w:r>
          </w:p>
        </w:tc>
        <w:tc>
          <w:tcPr>
            <w:tcW w:w="2400" w:type="dxa"/>
            <w:tcBorders>
              <w:top w:val="single" w:sz="4" w:space="0" w:color="000000"/>
              <w:left w:val="single" w:sz="2" w:space="0" w:color="A9A9A9"/>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Submits work ahead of or by deadline.</w:t>
            </w:r>
          </w:p>
        </w:tc>
        <w:tc>
          <w:tcPr>
            <w:tcW w:w="239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Work is 1 day late.</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 xml:space="preserve">Work is 2 days late. </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Work is 3 to 5 days late.</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Work has not been turned in.</w:t>
            </w:r>
          </w:p>
        </w:tc>
      </w:tr>
      <w:tr w:rsidR="005343BC" w:rsidRPr="006F2B1E" w:rsidTr="006F2B1E">
        <w:trPr>
          <w:trHeight w:val="484"/>
        </w:trPr>
        <w:tc>
          <w:tcPr>
            <w:tcW w:w="2401" w:type="dxa"/>
            <w:tcBorders>
              <w:top w:val="single" w:sz="4" w:space="0" w:color="000000"/>
              <w:left w:val="single" w:sz="2" w:space="0" w:color="A9A9A9"/>
              <w:bottom w:val="single" w:sz="4" w:space="0" w:color="000000"/>
              <w:right w:val="single" w:sz="2" w:space="0" w:color="A9A9A9"/>
            </w:tcBorders>
            <w:shd w:val="clear" w:color="auto" w:fill="auto"/>
            <w:tcMar>
              <w:top w:w="80" w:type="dxa"/>
              <w:left w:w="80" w:type="dxa"/>
              <w:bottom w:w="80" w:type="dxa"/>
              <w:right w:w="80" w:type="dxa"/>
            </w:tcMar>
          </w:tcPr>
          <w:p w:rsidR="005343BC" w:rsidRPr="00C742F1" w:rsidRDefault="00823966">
            <w:pPr>
              <w:pStyle w:val="TableStyle1"/>
              <w:rPr>
                <w:rFonts w:ascii="Berlin Sans FB Demi" w:hAnsi="Berlin Sans FB Demi"/>
                <w:b w:val="0"/>
                <w:sz w:val="24"/>
              </w:rPr>
            </w:pPr>
            <w:r w:rsidRPr="00C742F1">
              <w:rPr>
                <w:rFonts w:ascii="Berlin Sans FB Demi" w:hAnsi="Berlin Sans FB Demi"/>
                <w:b w:val="0"/>
                <w:sz w:val="24"/>
              </w:rPr>
              <w:t>Title</w:t>
            </w:r>
          </w:p>
        </w:tc>
        <w:tc>
          <w:tcPr>
            <w:tcW w:w="2400" w:type="dxa"/>
            <w:tcBorders>
              <w:top w:val="single" w:sz="4" w:space="0" w:color="000000"/>
              <w:left w:val="single" w:sz="2" w:space="0" w:color="A9A9A9"/>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The title totally relates to the poem.</w:t>
            </w:r>
          </w:p>
        </w:tc>
        <w:tc>
          <w:tcPr>
            <w:tcW w:w="239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 xml:space="preserve">The title somewhat relates to the poem. </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The poem has a title.</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5343BC">
            <w:pPr>
              <w:rPr>
                <w:rFonts w:asciiTheme="minorHAnsi" w:hAnsiTheme="minorHAnsi" w:hint="eastAsia"/>
                <w:sz w:val="20"/>
                <w:szCs w:val="20"/>
              </w:rPr>
            </w:pP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The poem has no title.</w:t>
            </w:r>
          </w:p>
        </w:tc>
      </w:tr>
      <w:tr w:rsidR="005343BC" w:rsidRPr="006F2B1E" w:rsidTr="006F2B1E">
        <w:trPr>
          <w:trHeight w:val="2425"/>
        </w:trPr>
        <w:tc>
          <w:tcPr>
            <w:tcW w:w="2401" w:type="dxa"/>
            <w:tcBorders>
              <w:top w:val="single" w:sz="4" w:space="0" w:color="000000"/>
              <w:left w:val="single" w:sz="2" w:space="0" w:color="A9A9A9"/>
              <w:bottom w:val="single" w:sz="4" w:space="0" w:color="000000"/>
              <w:right w:val="single" w:sz="2" w:space="0" w:color="A9A9A9"/>
            </w:tcBorders>
            <w:shd w:val="clear" w:color="auto" w:fill="auto"/>
            <w:tcMar>
              <w:top w:w="80" w:type="dxa"/>
              <w:left w:w="80" w:type="dxa"/>
              <w:bottom w:w="80" w:type="dxa"/>
              <w:right w:w="80" w:type="dxa"/>
            </w:tcMar>
          </w:tcPr>
          <w:p w:rsidR="005343BC" w:rsidRPr="00C742F1" w:rsidRDefault="00823966">
            <w:pPr>
              <w:pStyle w:val="TableStyle1"/>
              <w:rPr>
                <w:rFonts w:ascii="Berlin Sans FB Demi" w:hAnsi="Berlin Sans FB Demi"/>
                <w:b w:val="0"/>
                <w:sz w:val="24"/>
              </w:rPr>
            </w:pPr>
            <w:r w:rsidRPr="00C742F1">
              <w:rPr>
                <w:rFonts w:ascii="Berlin Sans FB Demi" w:hAnsi="Berlin Sans FB Demi"/>
                <w:b w:val="0"/>
                <w:sz w:val="24"/>
              </w:rPr>
              <w:t>Organization and Overall impact</w:t>
            </w:r>
          </w:p>
        </w:tc>
        <w:tc>
          <w:tcPr>
            <w:tcW w:w="2400" w:type="dxa"/>
            <w:tcBorders>
              <w:top w:val="single" w:sz="4" w:space="0" w:color="000000"/>
              <w:left w:val="single" w:sz="2" w:space="0" w:color="A9A9A9"/>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 xml:space="preserve">The form of the poem is appropriate to the subject. The poem enables the reader to see, hear, feel, or think about the subject in a new way or in a more potent way than ever before. </w:t>
            </w:r>
          </w:p>
        </w:tc>
        <w:tc>
          <w:tcPr>
            <w:tcW w:w="239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 xml:space="preserve">The form of the poem is appropriate to the subject. The poem enables the reader to see, hear, feel, or think about the subject. </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 xml:space="preserve">The form of the poem should be more appropriate to the subject. The poem enables the reader to see, hear, feel, or think about the subject, but this is accomplished through clichés, worn-out images, or other predictable choices. </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The form of the poem is not appropriate to the subject. The poem does not enable the reader to see, hear, feel, or think about the subject.</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6F2B1E">
            <w:pPr>
              <w:pStyle w:val="TableStyle1"/>
              <w:rPr>
                <w:rFonts w:asciiTheme="minorHAnsi" w:hAnsiTheme="minorHAnsi" w:hint="eastAsia"/>
              </w:rPr>
            </w:pPr>
            <w:r w:rsidRPr="006F2B1E">
              <w:rPr>
                <w:rFonts w:asciiTheme="minorHAnsi" w:hAnsiTheme="minorHAnsi"/>
              </w:rPr>
              <w:t>Writer thinks poem is completed because words are put on paper, or the poem has not been turned in.</w:t>
            </w:r>
          </w:p>
        </w:tc>
      </w:tr>
      <w:tr w:rsidR="005343BC" w:rsidRPr="006F2B1E" w:rsidTr="006F2B1E">
        <w:trPr>
          <w:trHeight w:val="3051"/>
        </w:trPr>
        <w:tc>
          <w:tcPr>
            <w:tcW w:w="2401" w:type="dxa"/>
            <w:tcBorders>
              <w:top w:val="single" w:sz="4" w:space="0" w:color="000000"/>
              <w:left w:val="single" w:sz="2" w:space="0" w:color="A9A9A9"/>
              <w:bottom w:val="single" w:sz="4" w:space="0" w:color="000000"/>
              <w:right w:val="single" w:sz="2" w:space="0" w:color="A9A9A9"/>
            </w:tcBorders>
            <w:shd w:val="clear" w:color="auto" w:fill="auto"/>
            <w:tcMar>
              <w:top w:w="80" w:type="dxa"/>
              <w:left w:w="80" w:type="dxa"/>
              <w:bottom w:w="80" w:type="dxa"/>
              <w:right w:w="80" w:type="dxa"/>
            </w:tcMar>
          </w:tcPr>
          <w:p w:rsidR="005343BC" w:rsidRPr="00C742F1" w:rsidRDefault="00823966">
            <w:pPr>
              <w:pStyle w:val="TableStyle1"/>
              <w:rPr>
                <w:rFonts w:ascii="Berlin Sans FB Demi" w:hAnsi="Berlin Sans FB Demi"/>
                <w:b w:val="0"/>
                <w:sz w:val="24"/>
              </w:rPr>
            </w:pPr>
            <w:r w:rsidRPr="00C742F1">
              <w:rPr>
                <w:rFonts w:ascii="Berlin Sans FB Demi" w:hAnsi="Berlin Sans FB Demi"/>
                <w:b w:val="0"/>
                <w:sz w:val="24"/>
              </w:rPr>
              <w:t>Elements of poetry</w:t>
            </w:r>
          </w:p>
        </w:tc>
        <w:tc>
          <w:tcPr>
            <w:tcW w:w="2400" w:type="dxa"/>
            <w:tcBorders>
              <w:top w:val="single" w:sz="4" w:space="0" w:color="000000"/>
              <w:left w:val="single" w:sz="2" w:space="0" w:color="A9A9A9"/>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 xml:space="preserve">Sensory details and figurative language create vivid images that contribute significantly to the meaning of the poem; sound devices, such as rhyme, alliteration, or onomatopoeia, are used effectively and contribute to the meaning of the poem. Word choice is vivid and exact throughout. </w:t>
            </w:r>
          </w:p>
        </w:tc>
        <w:tc>
          <w:tcPr>
            <w:tcW w:w="239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 xml:space="preserve">Sensory details and figurative language contribute to the meaning of the poem; sound devices, such as rhyme, alliteration, or onomatopoeia, also add to the meaning of the poem. Most word choices are precise. </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rsidP="006F2B1E">
            <w:pPr>
              <w:pStyle w:val="TableStyle1"/>
              <w:rPr>
                <w:rFonts w:asciiTheme="minorHAnsi" w:hAnsiTheme="minorHAnsi" w:hint="eastAsia"/>
              </w:rPr>
            </w:pPr>
            <w:r w:rsidRPr="006F2B1E">
              <w:rPr>
                <w:rFonts w:asciiTheme="minorHAnsi" w:hAnsiTheme="minorHAnsi"/>
              </w:rPr>
              <w:t>Sensory details and figurative language may be overused, underused, or inappropriate</w:t>
            </w:r>
            <w:r w:rsidR="006F2B1E" w:rsidRPr="006F2B1E">
              <w:rPr>
                <w:rFonts w:asciiTheme="minorHAnsi" w:hAnsiTheme="minorHAnsi"/>
              </w:rPr>
              <w:t xml:space="preserve"> to the subject; sound devices </w:t>
            </w:r>
            <w:r w:rsidRPr="006F2B1E">
              <w:rPr>
                <w:rFonts w:asciiTheme="minorHAnsi" w:hAnsiTheme="minorHAnsi"/>
              </w:rPr>
              <w:t xml:space="preserve">may be overused or underused, or they may fail to add to the meaning of the poem. Word choices may be vague, repetitive, or imprecise. </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823966">
            <w:pPr>
              <w:pStyle w:val="TableStyle1"/>
              <w:rPr>
                <w:rFonts w:asciiTheme="minorHAnsi" w:hAnsiTheme="minorHAnsi" w:hint="eastAsia"/>
              </w:rPr>
            </w:pPr>
            <w:r w:rsidRPr="006F2B1E">
              <w:rPr>
                <w:rFonts w:asciiTheme="minorHAnsi" w:hAnsiTheme="minorHAnsi"/>
              </w:rPr>
              <w:t xml:space="preserve">There is no use—or consistently confusing or inappropriate use— of sensory details, figurative language, or sound devices. Words may be misused or unclear. </w:t>
            </w:r>
          </w:p>
        </w:tc>
        <w:tc>
          <w:tcPr>
            <w:tcW w:w="240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343BC" w:rsidRPr="006F2B1E" w:rsidRDefault="006F2B1E" w:rsidP="006F2B1E">
            <w:pPr>
              <w:pStyle w:val="TableStyle1"/>
              <w:rPr>
                <w:rFonts w:asciiTheme="minorHAnsi" w:hAnsiTheme="minorHAnsi" w:hint="eastAsia"/>
              </w:rPr>
            </w:pPr>
            <w:r w:rsidRPr="006F2B1E">
              <w:rPr>
                <w:rFonts w:asciiTheme="minorHAnsi" w:hAnsiTheme="minorHAnsi"/>
              </w:rPr>
              <w:t>Writer thinks poem is completed because words are put on paper, or because t</w:t>
            </w:r>
            <w:r w:rsidR="00823966" w:rsidRPr="006F2B1E">
              <w:rPr>
                <w:rFonts w:asciiTheme="minorHAnsi" w:hAnsiTheme="minorHAnsi"/>
              </w:rPr>
              <w:t>he poem has not been turned in.</w:t>
            </w:r>
          </w:p>
        </w:tc>
      </w:tr>
      <w:tr w:rsidR="006F2B1E" w:rsidRPr="006F2B1E" w:rsidTr="006F2B1E">
        <w:trPr>
          <w:trHeight w:val="1098"/>
        </w:trPr>
        <w:tc>
          <w:tcPr>
            <w:tcW w:w="2401" w:type="dxa"/>
            <w:tcBorders>
              <w:top w:val="single" w:sz="4" w:space="0" w:color="000000"/>
              <w:left w:val="single" w:sz="2" w:space="0" w:color="A9A9A9"/>
              <w:bottom w:val="single" w:sz="2" w:space="0" w:color="A9A9A9"/>
              <w:right w:val="single" w:sz="2" w:space="0" w:color="A9A9A9"/>
            </w:tcBorders>
            <w:shd w:val="clear" w:color="auto" w:fill="auto"/>
            <w:tcMar>
              <w:top w:w="80" w:type="dxa"/>
              <w:left w:w="80" w:type="dxa"/>
              <w:bottom w:w="80" w:type="dxa"/>
              <w:right w:w="80" w:type="dxa"/>
            </w:tcMar>
          </w:tcPr>
          <w:p w:rsidR="006F2B1E" w:rsidRPr="00C742F1" w:rsidRDefault="006F2B1E" w:rsidP="006F2B1E">
            <w:pPr>
              <w:pStyle w:val="TableStyle2"/>
              <w:rPr>
                <w:rFonts w:ascii="Berlin Sans FB Demi" w:hAnsi="Berlin Sans FB Demi"/>
                <w:sz w:val="24"/>
              </w:rPr>
            </w:pPr>
            <w:r w:rsidRPr="00C742F1">
              <w:rPr>
                <w:rFonts w:ascii="Berlin Sans FB Demi" w:hAnsi="Berlin Sans FB Demi"/>
                <w:bCs/>
                <w:sz w:val="24"/>
              </w:rPr>
              <w:t>Grammar, Usage, Mechanics, and Spelling</w:t>
            </w:r>
          </w:p>
        </w:tc>
        <w:tc>
          <w:tcPr>
            <w:tcW w:w="2400" w:type="dxa"/>
            <w:tcBorders>
              <w:top w:val="single" w:sz="4" w:space="0" w:color="000000"/>
              <w:left w:val="single" w:sz="2" w:space="0" w:color="A9A9A9"/>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pStyle w:val="TableStyle2"/>
              <w:rPr>
                <w:rFonts w:asciiTheme="minorHAnsi" w:hAnsiTheme="minorHAnsi" w:hint="eastAsia"/>
              </w:rPr>
            </w:pPr>
            <w:r w:rsidRPr="006F2B1E">
              <w:rPr>
                <w:rFonts w:asciiTheme="minorHAnsi" w:hAnsiTheme="minorHAnsi"/>
                <w:b/>
                <w:bCs/>
              </w:rPr>
              <w:t>There are few or no errors in mechanics, usage, grammar, or spelling.</w:t>
            </w:r>
          </w:p>
        </w:tc>
        <w:tc>
          <w:tcPr>
            <w:tcW w:w="23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pStyle w:val="TableStyle2"/>
              <w:rPr>
                <w:rFonts w:asciiTheme="minorHAnsi" w:hAnsiTheme="minorHAnsi" w:hint="eastAsia"/>
              </w:rPr>
            </w:pPr>
            <w:r w:rsidRPr="006F2B1E">
              <w:rPr>
                <w:rFonts w:asciiTheme="minorHAnsi" w:hAnsiTheme="minorHAnsi"/>
                <w:b/>
                <w:bCs/>
              </w:rPr>
              <w:t>There are some errors in mechanics, usage, grammar, and spelling.</w:t>
            </w:r>
          </w:p>
        </w:tc>
        <w:tc>
          <w:tcPr>
            <w:tcW w:w="24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pStyle w:val="TableStyle2"/>
              <w:rPr>
                <w:rFonts w:asciiTheme="minorHAnsi" w:hAnsiTheme="minorHAnsi" w:hint="eastAsia"/>
              </w:rPr>
            </w:pPr>
            <w:r w:rsidRPr="006F2B1E">
              <w:rPr>
                <w:rFonts w:asciiTheme="minorHAnsi" w:hAnsiTheme="minorHAnsi"/>
                <w:b/>
                <w:bCs/>
              </w:rPr>
              <w:t>The poem is difficult to understand at times because of errors in mechanics, usage, grammar, or spelling.</w:t>
            </w:r>
          </w:p>
        </w:tc>
        <w:tc>
          <w:tcPr>
            <w:tcW w:w="24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pStyle w:val="TableStyle2"/>
              <w:rPr>
                <w:rFonts w:asciiTheme="minorHAnsi" w:hAnsiTheme="minorHAnsi" w:hint="eastAsia"/>
              </w:rPr>
            </w:pPr>
            <w:r w:rsidRPr="006F2B1E">
              <w:rPr>
                <w:rFonts w:asciiTheme="minorHAnsi" w:hAnsiTheme="minorHAnsi"/>
                <w:b/>
                <w:bCs/>
              </w:rPr>
              <w:t>The poem is consistently difficult to understand because of errors in mechanics, usage, grammar, or spelling.</w:t>
            </w:r>
          </w:p>
        </w:tc>
        <w:tc>
          <w:tcPr>
            <w:tcW w:w="24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rPr>
                <w:rFonts w:asciiTheme="minorHAnsi" w:hAnsiTheme="minorHAnsi" w:hint="eastAsia"/>
                <w:b/>
                <w:sz w:val="20"/>
                <w:szCs w:val="20"/>
              </w:rPr>
            </w:pPr>
            <w:r w:rsidRPr="006F2B1E">
              <w:rPr>
                <w:rFonts w:asciiTheme="minorHAnsi" w:hAnsiTheme="minorHAnsi"/>
                <w:b/>
                <w:sz w:val="20"/>
                <w:szCs w:val="20"/>
              </w:rPr>
              <w:t>The poem is hopelessly mired in errors.</w:t>
            </w:r>
          </w:p>
        </w:tc>
      </w:tr>
      <w:tr w:rsidR="006F2B1E" w:rsidRPr="006F2B1E" w:rsidTr="006F2B1E">
        <w:trPr>
          <w:trHeight w:val="1098"/>
        </w:trPr>
        <w:tc>
          <w:tcPr>
            <w:tcW w:w="2401" w:type="dxa"/>
            <w:tcBorders>
              <w:top w:val="single" w:sz="4" w:space="0" w:color="000000"/>
              <w:left w:val="single" w:sz="2" w:space="0" w:color="A9A9A9"/>
              <w:bottom w:val="single" w:sz="2" w:space="0" w:color="A9A9A9"/>
              <w:right w:val="single" w:sz="2" w:space="0" w:color="A9A9A9"/>
            </w:tcBorders>
            <w:shd w:val="clear" w:color="auto" w:fill="auto"/>
            <w:tcMar>
              <w:top w:w="80" w:type="dxa"/>
              <w:left w:w="80" w:type="dxa"/>
              <w:bottom w:w="80" w:type="dxa"/>
              <w:right w:w="80" w:type="dxa"/>
            </w:tcMar>
          </w:tcPr>
          <w:p w:rsidR="006F2B1E" w:rsidRPr="00C742F1" w:rsidRDefault="006F2B1E" w:rsidP="006F2B1E">
            <w:pPr>
              <w:pStyle w:val="TableStyle2"/>
              <w:rPr>
                <w:rFonts w:ascii="Berlin Sans FB Demi" w:hAnsi="Berlin Sans FB Demi"/>
                <w:sz w:val="24"/>
              </w:rPr>
            </w:pPr>
            <w:r w:rsidRPr="00C742F1">
              <w:rPr>
                <w:rFonts w:ascii="Berlin Sans FB Demi" w:hAnsi="Berlin Sans FB Demi"/>
                <w:bCs/>
                <w:sz w:val="24"/>
              </w:rPr>
              <w:t>Vocabulary</w:t>
            </w:r>
          </w:p>
        </w:tc>
        <w:tc>
          <w:tcPr>
            <w:tcW w:w="2400" w:type="dxa"/>
            <w:tcBorders>
              <w:top w:val="single" w:sz="4" w:space="0" w:color="000000"/>
              <w:left w:val="single" w:sz="2" w:space="0" w:color="A9A9A9"/>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pStyle w:val="TableStyle2"/>
              <w:rPr>
                <w:rFonts w:asciiTheme="minorHAnsi" w:hAnsiTheme="minorHAnsi" w:hint="eastAsia"/>
              </w:rPr>
            </w:pPr>
            <w:r w:rsidRPr="006F2B1E">
              <w:rPr>
                <w:rFonts w:asciiTheme="minorHAnsi" w:hAnsiTheme="minorHAnsi"/>
                <w:b/>
                <w:bCs/>
              </w:rPr>
              <w:t>The poem is filled with descriptive vocabulary that appeals to the reader.</w:t>
            </w:r>
          </w:p>
        </w:tc>
        <w:tc>
          <w:tcPr>
            <w:tcW w:w="23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pStyle w:val="TableStyle2"/>
              <w:rPr>
                <w:rFonts w:asciiTheme="minorHAnsi" w:hAnsiTheme="minorHAnsi" w:hint="eastAsia"/>
              </w:rPr>
            </w:pPr>
            <w:r w:rsidRPr="006F2B1E">
              <w:rPr>
                <w:rFonts w:asciiTheme="minorHAnsi" w:hAnsiTheme="minorHAnsi"/>
                <w:b/>
                <w:bCs/>
              </w:rPr>
              <w:t>The poem includes many descriptive elements and is appealing.</w:t>
            </w:r>
          </w:p>
        </w:tc>
        <w:tc>
          <w:tcPr>
            <w:tcW w:w="24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pStyle w:val="TableStyle2"/>
              <w:rPr>
                <w:rFonts w:asciiTheme="minorHAnsi" w:hAnsiTheme="minorHAnsi" w:hint="eastAsia"/>
              </w:rPr>
            </w:pPr>
            <w:r w:rsidRPr="006F2B1E">
              <w:rPr>
                <w:rFonts w:asciiTheme="minorHAnsi" w:hAnsiTheme="minorHAnsi"/>
                <w:b/>
                <w:bCs/>
              </w:rPr>
              <w:t>The poem includes some descriptive words and phrases.</w:t>
            </w:r>
          </w:p>
        </w:tc>
        <w:tc>
          <w:tcPr>
            <w:tcW w:w="24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pStyle w:val="TableStyle2"/>
              <w:rPr>
                <w:rFonts w:asciiTheme="minorHAnsi" w:hAnsiTheme="minorHAnsi" w:hint="eastAsia"/>
              </w:rPr>
            </w:pPr>
            <w:r w:rsidRPr="006F2B1E">
              <w:rPr>
                <w:rFonts w:asciiTheme="minorHAnsi" w:hAnsiTheme="minorHAnsi"/>
                <w:b/>
                <w:bCs/>
              </w:rPr>
              <w:t>The poem lacks description and does not allow the reader to visualize the poem.</w:t>
            </w:r>
          </w:p>
        </w:tc>
        <w:tc>
          <w:tcPr>
            <w:tcW w:w="24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2B1E" w:rsidRPr="006F2B1E" w:rsidRDefault="006F2B1E" w:rsidP="006F2B1E">
            <w:pPr>
              <w:rPr>
                <w:rFonts w:asciiTheme="minorHAnsi" w:hAnsiTheme="minorHAnsi" w:hint="eastAsia"/>
                <w:b/>
                <w:sz w:val="20"/>
                <w:szCs w:val="20"/>
              </w:rPr>
            </w:pPr>
            <w:r w:rsidRPr="006F2B1E">
              <w:rPr>
                <w:rFonts w:asciiTheme="minorHAnsi" w:hAnsiTheme="minorHAnsi"/>
                <w:b/>
                <w:sz w:val="20"/>
                <w:szCs w:val="20"/>
              </w:rPr>
              <w:t>Writer thinks poem is completed because words are put on paper.</w:t>
            </w:r>
          </w:p>
        </w:tc>
      </w:tr>
      <w:bookmarkEnd w:id="0"/>
    </w:tbl>
    <w:p w:rsidR="005343BC" w:rsidRPr="006F2B1E" w:rsidRDefault="005343BC" w:rsidP="006F2B1E">
      <w:pPr>
        <w:pStyle w:val="Body"/>
        <w:rPr>
          <w:rFonts w:asciiTheme="minorHAnsi" w:hAnsiTheme="minorHAnsi" w:hint="eastAsia"/>
          <w:sz w:val="20"/>
          <w:szCs w:val="20"/>
        </w:rPr>
      </w:pPr>
    </w:p>
    <w:sectPr w:rsidR="005343BC" w:rsidRPr="006F2B1E">
      <w:headerReference w:type="default" r:id="rId6"/>
      <w:pgSz w:w="15840" w:h="12240" w:orient="landscape"/>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A7" w:rsidRDefault="001512A7">
      <w:r>
        <w:separator/>
      </w:r>
    </w:p>
  </w:endnote>
  <w:endnote w:type="continuationSeparator" w:id="0">
    <w:p w:rsidR="001512A7" w:rsidRDefault="0015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A7" w:rsidRDefault="001512A7">
      <w:r>
        <w:separator/>
      </w:r>
    </w:p>
  </w:footnote>
  <w:footnote w:type="continuationSeparator" w:id="0">
    <w:p w:rsidR="001512A7" w:rsidRDefault="0015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C" w:rsidRDefault="006F2B1E">
    <w:r>
      <w:t>Name: _______________________________________________</w:t>
    </w:r>
    <w:r>
      <w:ptab w:relativeTo="margin" w:alignment="center" w:leader="none"/>
    </w:r>
    <w:r>
      <w:t>Date: ____________________</w:t>
    </w:r>
    <w:r>
      <w:ptab w:relativeTo="margin" w:alignment="right" w:leader="none"/>
    </w:r>
    <w:r>
      <w:t>Assignment: 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BC"/>
    <w:rsid w:val="001512A7"/>
    <w:rsid w:val="005343BC"/>
    <w:rsid w:val="006F2B1E"/>
    <w:rsid w:val="00823966"/>
    <w:rsid w:val="00C53C9C"/>
    <w:rsid w:val="00C742F1"/>
    <w:rsid w:val="00C7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94032-4890-41BB-83A5-16E4D62F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2">
    <w:name w:val="Table Style 2"/>
    <w:rPr>
      <w:rFonts w:ascii="Helvetica Neue" w:hAnsi="Helvetica Neue" w:cs="Arial Unicode MS"/>
      <w:color w:val="000000"/>
    </w:rPr>
  </w:style>
  <w:style w:type="paragraph" w:customStyle="1" w:styleId="TableStyle1">
    <w:name w:val="Table Style 1"/>
    <w:rPr>
      <w:rFonts w:ascii="Helvetica Neue" w:hAnsi="Helvetica Neue" w:cs="Arial Unicode MS"/>
      <w:b/>
      <w:bCs/>
      <w:color w:val="000000"/>
    </w:rPr>
  </w:style>
  <w:style w:type="paragraph" w:styleId="Header">
    <w:name w:val="header"/>
    <w:basedOn w:val="Normal"/>
    <w:link w:val="HeaderChar"/>
    <w:uiPriority w:val="99"/>
    <w:unhideWhenUsed/>
    <w:rsid w:val="006F2B1E"/>
    <w:pPr>
      <w:tabs>
        <w:tab w:val="center" w:pos="4680"/>
        <w:tab w:val="right" w:pos="9360"/>
      </w:tabs>
    </w:pPr>
  </w:style>
  <w:style w:type="character" w:customStyle="1" w:styleId="HeaderChar">
    <w:name w:val="Header Char"/>
    <w:basedOn w:val="DefaultParagraphFont"/>
    <w:link w:val="Header"/>
    <w:uiPriority w:val="99"/>
    <w:rsid w:val="006F2B1E"/>
    <w:rPr>
      <w:sz w:val="24"/>
      <w:szCs w:val="24"/>
    </w:rPr>
  </w:style>
  <w:style w:type="paragraph" w:styleId="Footer">
    <w:name w:val="footer"/>
    <w:basedOn w:val="Normal"/>
    <w:link w:val="FooterChar"/>
    <w:uiPriority w:val="99"/>
    <w:unhideWhenUsed/>
    <w:rsid w:val="006F2B1E"/>
    <w:pPr>
      <w:tabs>
        <w:tab w:val="center" w:pos="4680"/>
        <w:tab w:val="right" w:pos="9360"/>
      </w:tabs>
    </w:pPr>
  </w:style>
  <w:style w:type="character" w:customStyle="1" w:styleId="FooterChar">
    <w:name w:val="Footer Char"/>
    <w:basedOn w:val="DefaultParagraphFont"/>
    <w:link w:val="Footer"/>
    <w:uiPriority w:val="99"/>
    <w:rsid w:val="006F2B1E"/>
    <w:rPr>
      <w:sz w:val="24"/>
      <w:szCs w:val="24"/>
    </w:rPr>
  </w:style>
  <w:style w:type="paragraph" w:styleId="BalloonText">
    <w:name w:val="Balloon Text"/>
    <w:basedOn w:val="Normal"/>
    <w:link w:val="BalloonTextChar"/>
    <w:uiPriority w:val="99"/>
    <w:semiHidden/>
    <w:unhideWhenUsed/>
    <w:rsid w:val="006F2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 Webber</dc:creator>
  <cp:lastModifiedBy>Mark E Webber</cp:lastModifiedBy>
  <cp:revision>2</cp:revision>
  <cp:lastPrinted>2017-08-30T12:42:00Z</cp:lastPrinted>
  <dcterms:created xsi:type="dcterms:W3CDTF">2017-08-31T12:45:00Z</dcterms:created>
  <dcterms:modified xsi:type="dcterms:W3CDTF">2017-08-31T12:45:00Z</dcterms:modified>
</cp:coreProperties>
</file>